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73" w:rsidRPr="00314973" w:rsidRDefault="00314973" w:rsidP="00314973">
      <w:pPr>
        <w:pStyle w:val="subtitulo-azul"/>
        <w:shd w:val="clear" w:color="auto" w:fill="FFFFFF"/>
        <w:rPr>
          <w:rFonts w:asciiTheme="minorHAnsi" w:hAnsiTheme="minorHAnsi"/>
          <w:sz w:val="24"/>
          <w:szCs w:val="24"/>
        </w:rPr>
      </w:pPr>
      <w:r w:rsidRPr="00314973">
        <w:rPr>
          <w:rFonts w:asciiTheme="minorHAnsi" w:hAnsiTheme="minorHAnsi"/>
          <w:sz w:val="24"/>
          <w:szCs w:val="24"/>
        </w:rPr>
        <w:t>Prestação de contas</w:t>
      </w:r>
    </w:p>
    <w:p w:rsidR="00314973" w:rsidRPr="00314973" w:rsidRDefault="00314973" w:rsidP="00314973">
      <w:pPr>
        <w:pStyle w:val="NormalWeb"/>
        <w:shd w:val="clear" w:color="auto" w:fill="FFFFFF"/>
        <w:rPr>
          <w:rFonts w:asciiTheme="minorHAnsi" w:hAnsiTheme="minorHAnsi"/>
        </w:rPr>
      </w:pPr>
      <w:r w:rsidRPr="00314973">
        <w:rPr>
          <w:rFonts w:asciiTheme="minorHAnsi" w:hAnsiTheme="minorHAnsi"/>
        </w:rPr>
        <w:t xml:space="preserve">A prestação de contas é realizada por meio do Demonstrativo Sintético Anual da Execução Físico-Financeira. A secretaria de Educação do estado ou município deve enviar a prestação de contas ao </w:t>
      </w:r>
      <w:r w:rsidRPr="00AB6A34">
        <w:rPr>
          <w:rFonts w:asciiTheme="minorHAnsi" w:hAnsiTheme="minorHAnsi"/>
          <w:b/>
          <w:i/>
        </w:rPr>
        <w:t>Conselho de Alimentação Escolar</w:t>
      </w:r>
      <w:r w:rsidR="00AB6A34">
        <w:rPr>
          <w:rFonts w:asciiTheme="minorHAnsi" w:hAnsiTheme="minorHAnsi"/>
          <w:b/>
          <w:i/>
        </w:rPr>
        <w:t xml:space="preserve"> - CAE</w:t>
      </w:r>
      <w:r w:rsidRPr="00314973">
        <w:rPr>
          <w:rFonts w:asciiTheme="minorHAnsi" w:hAnsiTheme="minorHAnsi"/>
        </w:rPr>
        <w:t xml:space="preserve"> até 15 de fevereiro do ano </w:t>
      </w:r>
      <w:proofErr w:type="spellStart"/>
      <w:r w:rsidRPr="00314973">
        <w:rPr>
          <w:rFonts w:asciiTheme="minorHAnsi" w:hAnsiTheme="minorHAnsi"/>
        </w:rPr>
        <w:t>subsequente</w:t>
      </w:r>
      <w:proofErr w:type="spellEnd"/>
      <w:r w:rsidRPr="00314973">
        <w:rPr>
          <w:rFonts w:asciiTheme="minorHAnsi" w:hAnsiTheme="minorHAnsi"/>
        </w:rPr>
        <w:t xml:space="preserve"> ao do recebimento. Depois de avaliar a documentação, o </w:t>
      </w:r>
      <w:r w:rsidRPr="00AB6A34">
        <w:rPr>
          <w:rFonts w:asciiTheme="minorHAnsi" w:hAnsiTheme="minorHAnsi"/>
          <w:b/>
          <w:i/>
        </w:rPr>
        <w:t>CAE</w:t>
      </w:r>
      <w:r w:rsidRPr="00314973">
        <w:rPr>
          <w:rFonts w:asciiTheme="minorHAnsi" w:hAnsiTheme="minorHAnsi"/>
        </w:rPr>
        <w:t xml:space="preserve"> elabora parecer e o remete, junto com a prestação de contas e todos os comprovantes de despesas, para o FNDE até 31 de março.</w:t>
      </w:r>
    </w:p>
    <w:p w:rsidR="00314973" w:rsidRPr="00314973" w:rsidRDefault="00314973" w:rsidP="00314973">
      <w:pPr>
        <w:pStyle w:val="NormalWeb"/>
        <w:shd w:val="clear" w:color="auto" w:fill="FFFFFF"/>
        <w:rPr>
          <w:rFonts w:asciiTheme="minorHAnsi" w:hAnsiTheme="minorHAnsi"/>
        </w:rPr>
      </w:pPr>
      <w:r w:rsidRPr="00314973">
        <w:rPr>
          <w:rFonts w:asciiTheme="minorHAnsi" w:hAnsiTheme="minorHAnsi"/>
        </w:rPr>
        <w:t xml:space="preserve">Caso o </w:t>
      </w:r>
      <w:r w:rsidRPr="00314973">
        <w:rPr>
          <w:rFonts w:asciiTheme="minorHAnsi" w:hAnsiTheme="minorHAnsi"/>
          <w:b/>
          <w:i/>
        </w:rPr>
        <w:t>CAE</w:t>
      </w:r>
      <w:r w:rsidRPr="00314973">
        <w:rPr>
          <w:rFonts w:asciiTheme="minorHAnsi" w:hAnsiTheme="minorHAnsi"/>
        </w:rPr>
        <w:t xml:space="preserve"> não aprove as contas, o FNDE avalia os documentos apresentados e, se concordar com o parecer do Conselho, inicia uma Tomada de Contas Especial e o repasse é suspenso. Estas duas últimas medidas também são adotadas no caso de não apresentação da prestação de contas.</w:t>
      </w:r>
    </w:p>
    <w:p w:rsidR="00314973" w:rsidRPr="00314973" w:rsidRDefault="00314973" w:rsidP="00314973">
      <w:pPr>
        <w:pStyle w:val="NormalWeb"/>
        <w:shd w:val="clear" w:color="auto" w:fill="FFFFFF"/>
        <w:rPr>
          <w:rFonts w:asciiTheme="minorHAnsi" w:hAnsiTheme="minorHAnsi"/>
        </w:rPr>
      </w:pPr>
      <w:r w:rsidRPr="00314973">
        <w:rPr>
          <w:rFonts w:asciiTheme="minorHAnsi" w:hAnsiTheme="minorHAnsi"/>
        </w:rPr>
        <w:t>Ocorrendo a suspensão dos recursos do PNAE em função da falta de prestação de contas, de irregularidades na execução do programa ou da inexistência do Conselho de Alimentação Escolar, o FNDE está autorizado a repassar os recursos equivalentes diretamente às unidades executoras das escolas de educação básica, pelo prazo de 180 dias. Segundo a Lei nº 11.947, de 16/6/2009, esse recurso deve ser usado apenas para a alimentação escolar, dispensando-se o procedimento licitatório para aquisição emergencial dos gêneros alimentícios, mantidas as demais regras estabelecidas para execução do PNAE, inclusive quanto à prestação de contas.</w:t>
      </w:r>
    </w:p>
    <w:p w:rsidR="00314973" w:rsidRDefault="00314973"/>
    <w:p w:rsidR="00314973" w:rsidRDefault="00C032B5" w:rsidP="007D2448">
      <w:pPr>
        <w:ind w:firstLine="125"/>
      </w:pPr>
      <w:hyperlink r:id="rId4" w:history="1">
        <w:r w:rsidR="00314973" w:rsidRPr="00E220B4">
          <w:rPr>
            <w:rStyle w:val="Hyperlink"/>
          </w:rPr>
          <w:t>http://www.fnde.gov.br/index.php/ae-funcionamento</w:t>
        </w:r>
      </w:hyperlink>
    </w:p>
    <w:p w:rsidR="00314973" w:rsidRDefault="00314973"/>
    <w:sectPr w:rsidR="00314973" w:rsidSect="00B80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4973"/>
    <w:rsid w:val="0025559E"/>
    <w:rsid w:val="00314973"/>
    <w:rsid w:val="007D2448"/>
    <w:rsid w:val="00AB6A34"/>
    <w:rsid w:val="00B8040B"/>
    <w:rsid w:val="00C0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973"/>
    <w:pPr>
      <w:spacing w:after="250" w:line="336" w:lineRule="atLeast"/>
      <w:ind w:left="125" w:right="125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-azul">
    <w:name w:val="subtitulo-azul"/>
    <w:basedOn w:val="Normal"/>
    <w:rsid w:val="00314973"/>
    <w:pPr>
      <w:spacing w:after="250" w:line="336" w:lineRule="atLeast"/>
      <w:ind w:left="125" w:right="125"/>
      <w:jc w:val="both"/>
    </w:pPr>
    <w:rPr>
      <w:rFonts w:ascii="Times New Roman" w:eastAsia="Times New Roman" w:hAnsi="Times New Roman" w:cs="Times New Roman"/>
      <w:b/>
      <w:bCs/>
      <w:color w:val="6699CC"/>
      <w:sz w:val="29"/>
      <w:szCs w:val="29"/>
      <w:lang w:eastAsia="pt-BR"/>
    </w:rPr>
  </w:style>
  <w:style w:type="character" w:styleId="Hyperlink">
    <w:name w:val="Hyperlink"/>
    <w:basedOn w:val="Fontepargpadro"/>
    <w:uiPriority w:val="99"/>
    <w:unhideWhenUsed/>
    <w:rsid w:val="00314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6473">
                  <w:marLeft w:val="175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8205">
                      <w:marLeft w:val="0"/>
                      <w:marRight w:val="0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de.gov.br/index.php/ae-funcionament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1267</Characters>
  <Application>Microsoft Office Word</Application>
  <DocSecurity>0</DocSecurity>
  <Lines>10</Lines>
  <Paragraphs>2</Paragraphs>
  <ScaleCrop>false</ScaleCrop>
  <Company>SEEDUC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fmoura</dc:creator>
  <cp:keywords/>
  <dc:description/>
  <cp:lastModifiedBy>fmoura</cp:lastModifiedBy>
  <cp:revision>3</cp:revision>
  <dcterms:created xsi:type="dcterms:W3CDTF">2012-06-26T18:38:00Z</dcterms:created>
  <dcterms:modified xsi:type="dcterms:W3CDTF">2012-07-10T20:31:00Z</dcterms:modified>
</cp:coreProperties>
</file>